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39D" w:rsidRDefault="00CD34C3">
      <w:pPr>
        <w:tabs>
          <w:tab w:val="right" w:pos="9746"/>
        </w:tabs>
        <w:spacing w:after="350" w:line="259" w:lineRule="auto"/>
        <w:ind w:left="0" w:firstLine="0"/>
      </w:pPr>
      <w:r>
        <w:rPr>
          <w:b/>
          <w:color w:val="28471F"/>
          <w:sz w:val="22"/>
        </w:rPr>
        <w:t>GPB</w:t>
      </w:r>
      <w:r>
        <w:rPr>
          <w:b/>
          <w:color w:val="333333"/>
          <w:sz w:val="22"/>
        </w:rPr>
        <w:t xml:space="preserve"> </w:t>
      </w:r>
      <w:r>
        <w:rPr>
          <w:b/>
          <w:sz w:val="22"/>
        </w:rPr>
        <w:t>Colmar Guebwiller</w:t>
      </w:r>
      <w:r>
        <w:rPr>
          <w:b/>
          <w:sz w:val="22"/>
        </w:rPr>
        <w:tab/>
      </w:r>
      <w:r>
        <w:rPr>
          <w:b/>
          <w:color w:val="333333"/>
          <w:sz w:val="22"/>
        </w:rPr>
        <w:t>Fiche pratique</w:t>
      </w:r>
    </w:p>
    <w:p w:rsidR="00AA339D" w:rsidRDefault="00CD34C3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305" w:line="259" w:lineRule="auto"/>
        <w:ind w:left="3" w:firstLine="0"/>
        <w:jc w:val="center"/>
      </w:pPr>
      <w:r>
        <w:rPr>
          <w:b/>
          <w:color w:val="28471F"/>
          <w:sz w:val="28"/>
        </w:rPr>
        <w:t xml:space="preserve">Réaliser des ateliers « </w:t>
      </w:r>
      <w:proofErr w:type="spellStart"/>
      <w:r>
        <w:rPr>
          <w:b/>
          <w:color w:val="28471F"/>
          <w:sz w:val="28"/>
        </w:rPr>
        <w:t>brise glace</w:t>
      </w:r>
      <w:proofErr w:type="spellEnd"/>
      <w:r>
        <w:rPr>
          <w:b/>
          <w:color w:val="28471F"/>
          <w:sz w:val="28"/>
        </w:rPr>
        <w:t xml:space="preserve"> »</w:t>
      </w:r>
    </w:p>
    <w:p w:rsidR="002C24DD" w:rsidRPr="002C24DD" w:rsidRDefault="002C24DD" w:rsidP="002C24DD">
      <w:pPr>
        <w:spacing w:after="0" w:line="259" w:lineRule="auto"/>
        <w:ind w:left="286" w:firstLine="0"/>
      </w:pPr>
    </w:p>
    <w:p w:rsidR="00AA339D" w:rsidRDefault="00CD34C3">
      <w:pPr>
        <w:numPr>
          <w:ilvl w:val="0"/>
          <w:numId w:val="1"/>
        </w:numPr>
        <w:spacing w:after="0" w:line="259" w:lineRule="auto"/>
        <w:ind w:hanging="286"/>
      </w:pPr>
      <w:r>
        <w:rPr>
          <w:b/>
          <w:color w:val="28471F"/>
          <w:sz w:val="28"/>
        </w:rPr>
        <w:t>Objectif</w:t>
      </w:r>
    </w:p>
    <w:p w:rsidR="00AA339D" w:rsidRDefault="00CD34C3">
      <w:pPr>
        <w:ind w:left="279"/>
      </w:pPr>
      <w:r>
        <w:t>Les ateliers</w:t>
      </w:r>
      <w:proofErr w:type="gramStart"/>
      <w:r>
        <w:t xml:space="preserve"> «</w:t>
      </w:r>
      <w:proofErr w:type="spellStart"/>
      <w:r>
        <w:t>brise</w:t>
      </w:r>
      <w:proofErr w:type="gramEnd"/>
      <w:r>
        <w:t xml:space="preserve"> glace</w:t>
      </w:r>
      <w:proofErr w:type="spellEnd"/>
      <w:r>
        <w:t>» ou «</w:t>
      </w:r>
      <w:proofErr w:type="spellStart"/>
      <w:r>
        <w:rPr>
          <w:i/>
        </w:rPr>
        <w:t>icebreaker</w:t>
      </w:r>
      <w:proofErr w:type="spellEnd"/>
      <w:r>
        <w:t>» en anglais ont pour but de mettre rapidement à l’aise les participants d’une séance de travail collaboratif, d’une réunion, d’une formation, etc. L’objectif est de faciliter les premiers contacts entre des personnes qui ne se connaissent pas forcément.</w:t>
      </w:r>
    </w:p>
    <w:p w:rsidR="00AA339D" w:rsidRDefault="00CD34C3">
      <w:pPr>
        <w:ind w:left="279"/>
      </w:pPr>
      <w:r>
        <w:t>L</w:t>
      </w:r>
      <w:r>
        <w:t xml:space="preserve">’objectif est de créer une ambiance </w:t>
      </w:r>
      <w:r>
        <w:t>propic</w:t>
      </w:r>
      <w:r>
        <w:t>e</w:t>
      </w:r>
      <w:r>
        <w:t xml:space="preserve"> à l’échange et à la collaboration, voire de désamorcer de possibles situations de tension au sein d’un groupe.</w:t>
      </w:r>
    </w:p>
    <w:p w:rsidR="002C24DD" w:rsidRDefault="002C24DD">
      <w:pPr>
        <w:ind w:left="279"/>
      </w:pPr>
    </w:p>
    <w:p w:rsidR="00AA339D" w:rsidRPr="002C24DD" w:rsidRDefault="00CD34C3">
      <w:pPr>
        <w:numPr>
          <w:ilvl w:val="0"/>
          <w:numId w:val="1"/>
        </w:numPr>
        <w:spacing w:after="0" w:line="259" w:lineRule="auto"/>
        <w:ind w:hanging="286"/>
      </w:pPr>
      <w:r>
        <w:rPr>
          <w:b/>
          <w:color w:val="28471F"/>
          <w:sz w:val="28"/>
        </w:rPr>
        <w:t>Ateliers réalisés durant le GPB</w:t>
      </w:r>
    </w:p>
    <w:p w:rsidR="002C24DD" w:rsidRDefault="002C24DD" w:rsidP="002C24DD">
      <w:pPr>
        <w:spacing w:after="0" w:line="259" w:lineRule="auto"/>
        <w:ind w:left="286" w:firstLine="0"/>
      </w:pPr>
    </w:p>
    <w:p w:rsidR="00AA339D" w:rsidRDefault="00CD34C3">
      <w:pPr>
        <w:pStyle w:val="Titre1"/>
        <w:ind w:left="335"/>
      </w:pPr>
      <w:proofErr w:type="spellStart"/>
      <w:r>
        <w:t>Towel</w:t>
      </w:r>
      <w:proofErr w:type="spellEnd"/>
      <w:r>
        <w:t xml:space="preserve"> Flip</w:t>
      </w:r>
    </w:p>
    <w:p w:rsidR="00CD34C3" w:rsidRDefault="00CD34C3">
      <w:pPr>
        <w:ind w:left="553" w:right="382" w:hanging="284"/>
      </w:pPr>
      <w:r>
        <w:t>Matériel : une serviette de plage, une nappe ou</w:t>
      </w:r>
      <w:r>
        <w:t xml:space="preserve"> une bâche plastique selon la taille du groupe</w:t>
      </w:r>
    </w:p>
    <w:p w:rsidR="00AA339D" w:rsidRDefault="00CD34C3" w:rsidP="00CD34C3">
      <w:pPr>
        <w:pStyle w:val="Paragraphedeliste"/>
        <w:numPr>
          <w:ilvl w:val="0"/>
          <w:numId w:val="4"/>
        </w:numPr>
        <w:ind w:right="382"/>
      </w:pPr>
      <w:r>
        <w:t>Poser la « serviette » sur le sol,</w:t>
      </w:r>
    </w:p>
    <w:p w:rsidR="00AA339D" w:rsidRDefault="00CD34C3" w:rsidP="00CD34C3">
      <w:pPr>
        <w:pStyle w:val="Paragraphedeliste"/>
        <w:numPr>
          <w:ilvl w:val="0"/>
          <w:numId w:val="4"/>
        </w:numPr>
      </w:pPr>
      <w:r>
        <w:t>Inviter les participants à se tenir debout dessus,</w:t>
      </w:r>
    </w:p>
    <w:p w:rsidR="00AA339D" w:rsidRDefault="00CD34C3" w:rsidP="00CD34C3">
      <w:pPr>
        <w:pStyle w:val="Paragraphedeliste"/>
        <w:numPr>
          <w:ilvl w:val="0"/>
          <w:numId w:val="4"/>
        </w:numPr>
      </w:pPr>
      <w:r>
        <w:t>Indiquer que le défi</w:t>
      </w:r>
      <w:r>
        <w:t xml:space="preserve"> consiste à retourner la</w:t>
      </w:r>
      <w:proofErr w:type="gramStart"/>
      <w:r>
        <w:t xml:space="preserve"> «</w:t>
      </w:r>
      <w:r>
        <w:t>serviette</w:t>
      </w:r>
      <w:proofErr w:type="gramEnd"/>
      <w:r>
        <w:t>» sans toucher le sol en dessous et sans s’aider d’éléments</w:t>
      </w:r>
      <w:r>
        <w:t xml:space="preserve"> auto</w:t>
      </w:r>
      <w:r>
        <w:t>ur d’eux.</w:t>
      </w:r>
    </w:p>
    <w:p w:rsidR="00AA339D" w:rsidRDefault="00CD34C3" w:rsidP="00CD34C3">
      <w:pPr>
        <w:pStyle w:val="Paragraphedeliste"/>
        <w:numPr>
          <w:ilvl w:val="0"/>
          <w:numId w:val="4"/>
        </w:numPr>
        <w:spacing w:after="176"/>
      </w:pPr>
      <w:r>
        <w:t>En fonction de la taille du groupe, cette activité nécessite entre 20 à 30 minutes.</w:t>
      </w:r>
    </w:p>
    <w:p w:rsidR="00AA339D" w:rsidRDefault="00CD34C3">
      <w:pPr>
        <w:pStyle w:val="Titre1"/>
        <w:ind w:left="335"/>
      </w:pPr>
      <w:r>
        <w:t>P</w:t>
      </w:r>
      <w:r>
        <w:t>ipeline</w:t>
      </w:r>
    </w:p>
    <w:p w:rsidR="00AA339D" w:rsidRDefault="00CD34C3" w:rsidP="00CD34C3">
      <w:r>
        <w:t>Matériel : des morceaux de tuyaux en plastique ou de carton plié en deux, des balles de pingpong</w:t>
      </w:r>
    </w:p>
    <w:p w:rsidR="00AA339D" w:rsidRDefault="00CD34C3" w:rsidP="00CD34C3">
      <w:pPr>
        <w:pStyle w:val="Paragraphedeliste"/>
        <w:numPr>
          <w:ilvl w:val="0"/>
          <w:numId w:val="4"/>
        </w:numPr>
      </w:pPr>
      <w:r>
        <w:t>Distribuer à chaque participant un morceau de tuyau</w:t>
      </w:r>
      <w:bookmarkStart w:id="0" w:name="_GoBack"/>
      <w:bookmarkEnd w:id="0"/>
      <w:r>
        <w:t>,</w:t>
      </w:r>
    </w:p>
    <w:p w:rsidR="002C24DD" w:rsidRDefault="00CD34C3" w:rsidP="00CD34C3">
      <w:pPr>
        <w:pStyle w:val="Paragraphedeliste"/>
        <w:numPr>
          <w:ilvl w:val="0"/>
          <w:numId w:val="4"/>
        </w:numPr>
      </w:pPr>
      <w:r>
        <w:t>Indiquer que l’objectif consiste à faire circuler entre les participants la balle de ping-</w:t>
      </w:r>
      <w:r w:rsidR="002C24DD">
        <w:t>p</w:t>
      </w:r>
      <w:r>
        <w:t>ong</w:t>
      </w:r>
      <w:r w:rsidR="002C24DD">
        <w:t xml:space="preserve"> </w:t>
      </w:r>
      <w:r>
        <w:t>en n’utilisant que les morceaux de tuyaux.</w:t>
      </w:r>
    </w:p>
    <w:p w:rsidR="002C24DD" w:rsidRPr="002C24DD" w:rsidRDefault="002C24DD" w:rsidP="00CD34C3">
      <w:pPr>
        <w:pStyle w:val="Paragraphedeliste"/>
        <w:numPr>
          <w:ilvl w:val="0"/>
          <w:numId w:val="4"/>
        </w:numPr>
      </w:pPr>
      <w:r w:rsidRPr="002C24DD">
        <w:t>Varier la difficulté en ajoutant un chronomètre et/ou en faisant franchir des obstacles.</w:t>
      </w:r>
    </w:p>
    <w:p w:rsidR="002C24DD" w:rsidRDefault="002C24DD" w:rsidP="002C24DD">
      <w:pPr>
        <w:ind w:left="854" w:firstLine="0"/>
      </w:pPr>
    </w:p>
    <w:p w:rsidR="002C24DD" w:rsidRDefault="002C24DD" w:rsidP="002C24DD">
      <w:pPr>
        <w:spacing w:after="0" w:line="259" w:lineRule="auto"/>
        <w:ind w:left="0" w:firstLine="0"/>
        <w:rPr>
          <w:b/>
          <w:sz w:val="20"/>
        </w:rPr>
      </w:pPr>
    </w:p>
    <w:p w:rsidR="002C24DD" w:rsidRDefault="002C24DD" w:rsidP="002C24DD">
      <w:pPr>
        <w:spacing w:after="0" w:line="259" w:lineRule="auto"/>
        <w:ind w:left="0" w:firstLine="0"/>
        <w:rPr>
          <w:b/>
          <w:sz w:val="20"/>
        </w:rPr>
      </w:pPr>
    </w:p>
    <w:p w:rsidR="002C24DD" w:rsidRDefault="002C24DD" w:rsidP="002C24DD">
      <w:pPr>
        <w:spacing w:after="0" w:line="259" w:lineRule="auto"/>
        <w:ind w:left="0" w:firstLine="0"/>
        <w:rPr>
          <w:b/>
          <w:sz w:val="20"/>
        </w:rPr>
      </w:pPr>
    </w:p>
    <w:p w:rsidR="002C24DD" w:rsidRDefault="002C24DD" w:rsidP="002C24DD">
      <w:pPr>
        <w:spacing w:after="0" w:line="259" w:lineRule="auto"/>
        <w:ind w:left="0" w:firstLine="0"/>
        <w:rPr>
          <w:b/>
          <w:sz w:val="20"/>
        </w:rPr>
      </w:pPr>
    </w:p>
    <w:p w:rsidR="002C24DD" w:rsidRDefault="002C24DD" w:rsidP="002C24DD">
      <w:pPr>
        <w:spacing w:after="0" w:line="259" w:lineRule="auto"/>
        <w:ind w:left="0" w:firstLine="0"/>
        <w:rPr>
          <w:b/>
          <w:sz w:val="20"/>
        </w:rPr>
      </w:pPr>
    </w:p>
    <w:p w:rsidR="002C24DD" w:rsidRDefault="002C24DD" w:rsidP="002C24DD">
      <w:pPr>
        <w:spacing w:after="0" w:line="259" w:lineRule="auto"/>
        <w:ind w:left="0" w:firstLine="0"/>
        <w:rPr>
          <w:b/>
          <w:sz w:val="20"/>
        </w:rPr>
      </w:pPr>
    </w:p>
    <w:p w:rsidR="002C24DD" w:rsidRDefault="002C24DD" w:rsidP="002C24DD">
      <w:pPr>
        <w:spacing w:after="0" w:line="259" w:lineRule="auto"/>
        <w:ind w:left="0" w:firstLine="0"/>
        <w:rPr>
          <w:b/>
          <w:sz w:val="20"/>
        </w:rPr>
      </w:pPr>
    </w:p>
    <w:p w:rsidR="002C24DD" w:rsidRDefault="002C24DD" w:rsidP="002C24DD">
      <w:pPr>
        <w:spacing w:after="0" w:line="259" w:lineRule="auto"/>
        <w:ind w:left="0" w:firstLine="0"/>
        <w:rPr>
          <w:b/>
          <w:sz w:val="20"/>
        </w:rPr>
      </w:pPr>
    </w:p>
    <w:p w:rsidR="002C24DD" w:rsidRDefault="002C24DD" w:rsidP="002C24DD">
      <w:pPr>
        <w:spacing w:after="0" w:line="259" w:lineRule="auto"/>
        <w:ind w:left="0" w:firstLine="0"/>
        <w:rPr>
          <w:b/>
          <w:sz w:val="20"/>
        </w:rPr>
      </w:pPr>
    </w:p>
    <w:p w:rsidR="00CD34C3" w:rsidRDefault="00CD34C3" w:rsidP="002C24DD">
      <w:pPr>
        <w:spacing w:after="0" w:line="259" w:lineRule="auto"/>
        <w:ind w:left="0" w:firstLine="0"/>
        <w:rPr>
          <w:b/>
          <w:sz w:val="20"/>
        </w:rPr>
      </w:pPr>
    </w:p>
    <w:p w:rsidR="00CD34C3" w:rsidRDefault="00CD34C3" w:rsidP="002C24DD">
      <w:pPr>
        <w:spacing w:after="0" w:line="259" w:lineRule="auto"/>
        <w:ind w:left="0" w:firstLine="0"/>
        <w:rPr>
          <w:b/>
          <w:sz w:val="20"/>
        </w:rPr>
      </w:pPr>
    </w:p>
    <w:p w:rsidR="00CD34C3" w:rsidRDefault="00CD34C3" w:rsidP="002C24DD">
      <w:pPr>
        <w:spacing w:after="0" w:line="259" w:lineRule="auto"/>
        <w:ind w:left="0" w:firstLine="0"/>
        <w:rPr>
          <w:b/>
          <w:sz w:val="20"/>
        </w:rPr>
      </w:pPr>
    </w:p>
    <w:p w:rsidR="00CD34C3" w:rsidRDefault="00CD34C3" w:rsidP="002C24DD">
      <w:pPr>
        <w:spacing w:after="0" w:line="259" w:lineRule="auto"/>
        <w:ind w:left="0" w:firstLine="0"/>
        <w:rPr>
          <w:b/>
          <w:sz w:val="20"/>
        </w:rPr>
      </w:pPr>
    </w:p>
    <w:p w:rsidR="00CD34C3" w:rsidRDefault="00CD34C3" w:rsidP="002C24DD">
      <w:pPr>
        <w:spacing w:after="0" w:line="259" w:lineRule="auto"/>
        <w:ind w:left="0" w:firstLine="0"/>
        <w:rPr>
          <w:b/>
          <w:sz w:val="20"/>
        </w:rPr>
      </w:pPr>
    </w:p>
    <w:p w:rsidR="00CD34C3" w:rsidRDefault="00CD34C3" w:rsidP="002C24DD">
      <w:pPr>
        <w:spacing w:after="0" w:line="259" w:lineRule="auto"/>
        <w:ind w:left="0" w:firstLine="0"/>
        <w:rPr>
          <w:b/>
          <w:sz w:val="20"/>
        </w:rPr>
      </w:pPr>
    </w:p>
    <w:p w:rsidR="00AA339D" w:rsidRDefault="00CD34C3" w:rsidP="002C24DD">
      <w:pPr>
        <w:spacing w:after="0" w:line="259" w:lineRule="auto"/>
        <w:ind w:left="0" w:firstLine="0"/>
      </w:pPr>
      <w:r w:rsidRPr="00BB41AE">
        <w:rPr>
          <w:b/>
          <w:sz w:val="20"/>
        </w:rPr>
        <w:t>2022 / 2023</w:t>
      </w:r>
      <w:r w:rsidRPr="00BB41AE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</w:r>
      <w:r w:rsidR="002C24DD">
        <w:rPr>
          <w:b/>
          <w:sz w:val="20"/>
        </w:rPr>
        <w:tab/>
        <w:t>1</w:t>
      </w:r>
    </w:p>
    <w:sectPr w:rsidR="00AA339D">
      <w:pgSz w:w="11906" w:h="16838"/>
      <w:pgMar w:top="1440" w:right="1079" w:bottom="1440" w:left="108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31046"/>
    <w:multiLevelType w:val="hybridMultilevel"/>
    <w:tmpl w:val="B32A097C"/>
    <w:lvl w:ilvl="0" w:tplc="19E48C02">
      <w:start w:val="1"/>
      <w:numFmt w:val="bullet"/>
      <w:lvlText w:val="-"/>
      <w:lvlJc w:val="left"/>
      <w:pPr>
        <w:ind w:left="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C27326">
      <w:start w:val="1"/>
      <w:numFmt w:val="bullet"/>
      <w:lvlText w:val="o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BCBE9A">
      <w:start w:val="1"/>
      <w:numFmt w:val="bullet"/>
      <w:lvlText w:val="▪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765746">
      <w:start w:val="1"/>
      <w:numFmt w:val="bullet"/>
      <w:lvlText w:val="•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4DA38">
      <w:start w:val="1"/>
      <w:numFmt w:val="bullet"/>
      <w:lvlText w:val="o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E21FF8">
      <w:start w:val="1"/>
      <w:numFmt w:val="bullet"/>
      <w:lvlText w:val="▪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68A50A">
      <w:start w:val="1"/>
      <w:numFmt w:val="bullet"/>
      <w:lvlText w:val="•"/>
      <w:lvlJc w:val="left"/>
      <w:pPr>
        <w:ind w:left="5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80E076">
      <w:start w:val="1"/>
      <w:numFmt w:val="bullet"/>
      <w:lvlText w:val="o"/>
      <w:lvlJc w:val="left"/>
      <w:pPr>
        <w:ind w:left="5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66BDB4">
      <w:start w:val="1"/>
      <w:numFmt w:val="bullet"/>
      <w:lvlText w:val="▪"/>
      <w:lvlJc w:val="left"/>
      <w:pPr>
        <w:ind w:left="6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D04C1C"/>
    <w:multiLevelType w:val="hybridMultilevel"/>
    <w:tmpl w:val="334064D2"/>
    <w:lvl w:ilvl="0" w:tplc="5D40C038">
      <w:start w:val="1"/>
      <w:numFmt w:val="bullet"/>
      <w:lvlText w:val="-"/>
      <w:lvlJc w:val="left"/>
      <w:pPr>
        <w:ind w:left="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4E68D4">
      <w:start w:val="1"/>
      <w:numFmt w:val="bullet"/>
      <w:lvlText w:val="o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FC9156">
      <w:start w:val="1"/>
      <w:numFmt w:val="bullet"/>
      <w:lvlText w:val="▪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FEC87E">
      <w:start w:val="1"/>
      <w:numFmt w:val="bullet"/>
      <w:lvlText w:val="•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B4F284">
      <w:start w:val="1"/>
      <w:numFmt w:val="bullet"/>
      <w:lvlText w:val="o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16F6BC">
      <w:start w:val="1"/>
      <w:numFmt w:val="bullet"/>
      <w:lvlText w:val="▪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AEAD5C">
      <w:start w:val="1"/>
      <w:numFmt w:val="bullet"/>
      <w:lvlText w:val="•"/>
      <w:lvlJc w:val="left"/>
      <w:pPr>
        <w:ind w:left="5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883C2E">
      <w:start w:val="1"/>
      <w:numFmt w:val="bullet"/>
      <w:lvlText w:val="o"/>
      <w:lvlJc w:val="left"/>
      <w:pPr>
        <w:ind w:left="5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EEEFE0">
      <w:start w:val="1"/>
      <w:numFmt w:val="bullet"/>
      <w:lvlText w:val="▪"/>
      <w:lvlJc w:val="left"/>
      <w:pPr>
        <w:ind w:left="6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204FE5"/>
    <w:multiLevelType w:val="hybridMultilevel"/>
    <w:tmpl w:val="B29E0282"/>
    <w:lvl w:ilvl="0" w:tplc="964EDA82">
      <w:start w:val="1"/>
      <w:numFmt w:val="bullet"/>
      <w:lvlText w:val="•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2847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E635BA">
      <w:start w:val="1"/>
      <w:numFmt w:val="bullet"/>
      <w:lvlText w:val="o"/>
      <w:lvlJc w:val="left"/>
      <w:pPr>
        <w:ind w:left="1080"/>
      </w:pPr>
      <w:rPr>
        <w:rFonts w:ascii="OpenSymbol" w:eastAsia="OpenSymbol" w:hAnsi="OpenSymbol" w:cs="OpenSymbol"/>
        <w:b w:val="0"/>
        <w:i w:val="0"/>
        <w:strike w:val="0"/>
        <w:dstrike w:val="0"/>
        <w:color w:val="2847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A4272E">
      <w:start w:val="1"/>
      <w:numFmt w:val="bullet"/>
      <w:lvlText w:val="▪"/>
      <w:lvlJc w:val="left"/>
      <w:pPr>
        <w:ind w:left="1800"/>
      </w:pPr>
      <w:rPr>
        <w:rFonts w:ascii="OpenSymbol" w:eastAsia="OpenSymbol" w:hAnsi="OpenSymbol" w:cs="OpenSymbol"/>
        <w:b w:val="0"/>
        <w:i w:val="0"/>
        <w:strike w:val="0"/>
        <w:dstrike w:val="0"/>
        <w:color w:val="2847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1E153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2847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5AC9D2">
      <w:start w:val="1"/>
      <w:numFmt w:val="bullet"/>
      <w:lvlText w:val="o"/>
      <w:lvlJc w:val="left"/>
      <w:pPr>
        <w:ind w:left="3240"/>
      </w:pPr>
      <w:rPr>
        <w:rFonts w:ascii="OpenSymbol" w:eastAsia="OpenSymbol" w:hAnsi="OpenSymbol" w:cs="OpenSymbol"/>
        <w:b w:val="0"/>
        <w:i w:val="0"/>
        <w:strike w:val="0"/>
        <w:dstrike w:val="0"/>
        <w:color w:val="2847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005214">
      <w:start w:val="1"/>
      <w:numFmt w:val="bullet"/>
      <w:lvlText w:val="▪"/>
      <w:lvlJc w:val="left"/>
      <w:pPr>
        <w:ind w:left="3960"/>
      </w:pPr>
      <w:rPr>
        <w:rFonts w:ascii="OpenSymbol" w:eastAsia="OpenSymbol" w:hAnsi="OpenSymbol" w:cs="OpenSymbol"/>
        <w:b w:val="0"/>
        <w:i w:val="0"/>
        <w:strike w:val="0"/>
        <w:dstrike w:val="0"/>
        <w:color w:val="2847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D52FD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2847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5A649A">
      <w:start w:val="1"/>
      <w:numFmt w:val="bullet"/>
      <w:lvlText w:val="o"/>
      <w:lvlJc w:val="left"/>
      <w:pPr>
        <w:ind w:left="5400"/>
      </w:pPr>
      <w:rPr>
        <w:rFonts w:ascii="OpenSymbol" w:eastAsia="OpenSymbol" w:hAnsi="OpenSymbol" w:cs="OpenSymbol"/>
        <w:b w:val="0"/>
        <w:i w:val="0"/>
        <w:strike w:val="0"/>
        <w:dstrike w:val="0"/>
        <w:color w:val="2847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82C758">
      <w:start w:val="1"/>
      <w:numFmt w:val="bullet"/>
      <w:lvlText w:val="▪"/>
      <w:lvlJc w:val="left"/>
      <w:pPr>
        <w:ind w:left="6120"/>
      </w:pPr>
      <w:rPr>
        <w:rFonts w:ascii="OpenSymbol" w:eastAsia="OpenSymbol" w:hAnsi="OpenSymbol" w:cs="OpenSymbol"/>
        <w:b w:val="0"/>
        <w:i w:val="0"/>
        <w:strike w:val="0"/>
        <w:dstrike w:val="0"/>
        <w:color w:val="28471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18413AD"/>
    <w:multiLevelType w:val="hybridMultilevel"/>
    <w:tmpl w:val="97F06144"/>
    <w:lvl w:ilvl="0" w:tplc="74A0B6A6">
      <w:start w:val="2022"/>
      <w:numFmt w:val="bullet"/>
      <w:lvlText w:val="-"/>
      <w:lvlJc w:val="left"/>
      <w:pPr>
        <w:ind w:left="629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39D"/>
    <w:rsid w:val="002C24DD"/>
    <w:rsid w:val="003A23D7"/>
    <w:rsid w:val="005C3BD8"/>
    <w:rsid w:val="00AA339D"/>
    <w:rsid w:val="00BB41AE"/>
    <w:rsid w:val="00CD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EAB3"/>
  <w15:docId w15:val="{2B0254D9-8D57-4720-B073-0A39F1E2C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49" w:lineRule="auto"/>
      <w:ind w:left="294" w:hanging="10"/>
    </w:pPr>
    <w:rPr>
      <w:rFonts w:ascii="Calibri" w:eastAsia="Calibri" w:hAnsi="Calibri" w:cs="Calibri"/>
      <w:color w:val="000000"/>
      <w:sz w:val="24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spacing w:after="0"/>
      <w:ind w:left="350" w:hanging="10"/>
      <w:outlineLvl w:val="0"/>
    </w:pPr>
    <w:rPr>
      <w:rFonts w:ascii="Calibri" w:eastAsia="Calibri" w:hAnsi="Calibri" w:cs="Calibri"/>
      <w:b/>
      <w:i/>
      <w:color w:val="000000"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Calibri" w:eastAsia="Calibri" w:hAnsi="Calibri" w:cs="Calibri"/>
      <w:b/>
      <w:i/>
      <w:color w:val="000000"/>
      <w:sz w:val="26"/>
    </w:rPr>
  </w:style>
  <w:style w:type="paragraph" w:styleId="Paragraphedeliste">
    <w:name w:val="List Paragraph"/>
    <w:basedOn w:val="Normal"/>
    <w:uiPriority w:val="34"/>
    <w:qFormat/>
    <w:rsid w:val="002C24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Région Grand Est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CHARDON NATHALIE</dc:creator>
  <cp:keywords/>
  <cp:lastModifiedBy>CHARDON NATHALIE</cp:lastModifiedBy>
  <cp:revision>3</cp:revision>
  <dcterms:created xsi:type="dcterms:W3CDTF">2023-06-15T09:38:00Z</dcterms:created>
  <dcterms:modified xsi:type="dcterms:W3CDTF">2023-06-15T11:22:00Z</dcterms:modified>
</cp:coreProperties>
</file>